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B9" w:rsidRDefault="00934CB9" w:rsidP="00934CB9">
      <w:pPr>
        <w:tabs>
          <w:tab w:val="left" w:pos="2921"/>
        </w:tabs>
        <w:spacing w:after="0" w:line="240" w:lineRule="auto"/>
        <w:rPr>
          <w:rFonts w:ascii="Times New Roman" w:hAnsi="Times New Roman" w:cs="Times New Roman"/>
          <w:sz w:val="28"/>
          <w:szCs w:val="28"/>
        </w:rPr>
      </w:pPr>
      <w:bookmarkStart w:id="0" w:name="_GoBack"/>
      <w:bookmarkEnd w:id="0"/>
    </w:p>
    <w:p w:rsidR="00934CB9" w:rsidRDefault="00934CB9" w:rsidP="00934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934CB9" w:rsidRDefault="00934CB9" w:rsidP="00934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 ЧЕРЕМХОВСКИЙ РАЙОН</w:t>
      </w:r>
    </w:p>
    <w:p w:rsidR="00934CB9" w:rsidRDefault="00934CB9" w:rsidP="00934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САЯНСКОЕ МУНИЦИПАЛЬНОЕ ОБРАЗОВАНИЕ</w:t>
      </w:r>
    </w:p>
    <w:p w:rsidR="00934CB9" w:rsidRDefault="00934CB9" w:rsidP="00934CB9">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ДУМА САЯНСКОГО СЕЛЬСКОГО ПОСЕЛЕНИЯ</w:t>
      </w:r>
    </w:p>
    <w:p w:rsidR="00934CB9" w:rsidRDefault="00934CB9" w:rsidP="00934CB9">
      <w:pPr>
        <w:spacing w:after="0" w:line="240" w:lineRule="auto"/>
        <w:jc w:val="center"/>
        <w:rPr>
          <w:rFonts w:ascii="Times New Roman" w:hAnsi="Times New Roman" w:cs="Times New Roman"/>
          <w:b/>
          <w:bCs/>
          <w:sz w:val="28"/>
          <w:szCs w:val="28"/>
        </w:rPr>
      </w:pPr>
    </w:p>
    <w:p w:rsidR="00934CB9" w:rsidRDefault="00934CB9" w:rsidP="00934C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934CB9" w:rsidRDefault="00934CB9" w:rsidP="00934CB9">
      <w:pPr>
        <w:spacing w:after="0" w:line="240" w:lineRule="auto"/>
        <w:rPr>
          <w:rFonts w:ascii="Times New Roman" w:hAnsi="Times New Roman" w:cs="Times New Roman"/>
          <w:sz w:val="28"/>
          <w:szCs w:val="28"/>
        </w:rPr>
      </w:pPr>
    </w:p>
    <w:p w:rsidR="00934CB9" w:rsidRDefault="00003A8A" w:rsidP="00934CB9">
      <w:pPr>
        <w:spacing w:after="0" w:line="240" w:lineRule="auto"/>
        <w:ind w:left="-567" w:right="-285"/>
        <w:rPr>
          <w:rFonts w:ascii="Times New Roman" w:hAnsi="Times New Roman" w:cs="Times New Roman"/>
          <w:b/>
          <w:bCs/>
          <w:sz w:val="28"/>
          <w:szCs w:val="28"/>
        </w:rPr>
      </w:pPr>
      <w:r>
        <w:rPr>
          <w:rFonts w:ascii="Times New Roman" w:hAnsi="Times New Roman" w:cs="Times New Roman"/>
          <w:sz w:val="28"/>
          <w:szCs w:val="28"/>
        </w:rPr>
        <w:t xml:space="preserve">от </w:t>
      </w:r>
      <w:r w:rsidR="001F6AA5">
        <w:rPr>
          <w:rFonts w:ascii="Times New Roman" w:hAnsi="Times New Roman" w:cs="Times New Roman"/>
          <w:sz w:val="28"/>
          <w:szCs w:val="28"/>
        </w:rPr>
        <w:t>15.06.2016</w:t>
      </w:r>
      <w:r w:rsidR="00E72962">
        <w:rPr>
          <w:rFonts w:ascii="Times New Roman" w:hAnsi="Times New Roman" w:cs="Times New Roman"/>
          <w:sz w:val="28"/>
          <w:szCs w:val="28"/>
        </w:rPr>
        <w:t xml:space="preserve"> № </w:t>
      </w:r>
      <w:r w:rsidR="00963253">
        <w:rPr>
          <w:rFonts w:ascii="Times New Roman" w:hAnsi="Times New Roman" w:cs="Times New Roman"/>
          <w:sz w:val="28"/>
          <w:szCs w:val="28"/>
        </w:rPr>
        <w:t>13</w:t>
      </w:r>
    </w:p>
    <w:p w:rsidR="00934CB9" w:rsidRDefault="00934CB9" w:rsidP="00934CB9">
      <w:pPr>
        <w:spacing w:after="0" w:line="240" w:lineRule="auto"/>
        <w:ind w:left="-567" w:right="-285"/>
        <w:rPr>
          <w:rFonts w:ascii="Times New Roman" w:hAnsi="Times New Roman" w:cs="Times New Roman"/>
          <w:b/>
          <w:bCs/>
          <w:sz w:val="28"/>
          <w:szCs w:val="28"/>
        </w:rPr>
      </w:pPr>
      <w:r>
        <w:rPr>
          <w:rFonts w:ascii="Times New Roman" w:hAnsi="Times New Roman" w:cs="Times New Roman"/>
          <w:sz w:val="28"/>
          <w:szCs w:val="28"/>
        </w:rPr>
        <w:t>с. Саянское</w:t>
      </w:r>
    </w:p>
    <w:p w:rsidR="00934CB9" w:rsidRDefault="00934CB9" w:rsidP="00934CB9">
      <w:pPr>
        <w:spacing w:after="0" w:line="240" w:lineRule="auto"/>
        <w:ind w:left="-567" w:right="-285"/>
        <w:rPr>
          <w:rFonts w:ascii="Times New Roman" w:hAnsi="Times New Roman" w:cs="Times New Roman"/>
          <w:b/>
          <w:bCs/>
          <w:sz w:val="28"/>
          <w:szCs w:val="28"/>
        </w:rPr>
      </w:pPr>
    </w:p>
    <w:p w:rsidR="00934CB9" w:rsidRDefault="00934CB9" w:rsidP="00934CB9">
      <w:pPr>
        <w:spacing w:after="0" w:line="240" w:lineRule="auto"/>
        <w:ind w:left="-567" w:right="-285"/>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изменений  </w:t>
      </w:r>
    </w:p>
    <w:p w:rsidR="00934CB9" w:rsidRDefault="00934CB9" w:rsidP="00934CB9">
      <w:pPr>
        <w:spacing w:after="0" w:line="240" w:lineRule="auto"/>
        <w:ind w:left="-567" w:right="-285"/>
        <w:rPr>
          <w:rFonts w:ascii="Times New Roman" w:hAnsi="Times New Roman" w:cs="Times New Roman"/>
          <w:b/>
          <w:bCs/>
          <w:sz w:val="24"/>
          <w:szCs w:val="24"/>
        </w:rPr>
      </w:pPr>
      <w:r>
        <w:rPr>
          <w:rFonts w:ascii="Times New Roman" w:hAnsi="Times New Roman" w:cs="Times New Roman"/>
          <w:b/>
          <w:bCs/>
          <w:sz w:val="24"/>
          <w:szCs w:val="24"/>
        </w:rPr>
        <w:t xml:space="preserve">и дополнений в Устав </w:t>
      </w:r>
      <w:proofErr w:type="gramStart"/>
      <w:r>
        <w:rPr>
          <w:rFonts w:ascii="Times New Roman" w:hAnsi="Times New Roman" w:cs="Times New Roman"/>
          <w:b/>
          <w:bCs/>
          <w:sz w:val="24"/>
          <w:szCs w:val="24"/>
        </w:rPr>
        <w:t>Саянского</w:t>
      </w:r>
      <w:proofErr w:type="gramEnd"/>
      <w:r>
        <w:rPr>
          <w:rFonts w:ascii="Times New Roman" w:hAnsi="Times New Roman" w:cs="Times New Roman"/>
          <w:b/>
          <w:bCs/>
          <w:sz w:val="24"/>
          <w:szCs w:val="24"/>
        </w:rPr>
        <w:t xml:space="preserve"> </w:t>
      </w:r>
    </w:p>
    <w:p w:rsidR="00934CB9" w:rsidRDefault="00934CB9" w:rsidP="00934CB9">
      <w:pPr>
        <w:spacing w:after="0" w:line="240" w:lineRule="auto"/>
        <w:ind w:left="-567" w:right="-285"/>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934CB9" w:rsidRDefault="00934CB9" w:rsidP="00934CB9">
      <w:pPr>
        <w:shd w:val="clear" w:color="auto" w:fill="FFFFFF"/>
        <w:spacing w:after="0" w:line="240" w:lineRule="auto"/>
        <w:ind w:left="-567" w:right="-285"/>
        <w:rPr>
          <w:rFonts w:ascii="Times New Roman" w:hAnsi="Times New Roman" w:cs="Times New Roman"/>
          <w:sz w:val="24"/>
          <w:szCs w:val="24"/>
        </w:rPr>
      </w:pPr>
    </w:p>
    <w:p w:rsidR="00934CB9" w:rsidRDefault="00934CB9" w:rsidP="00934CB9">
      <w:pPr>
        <w:spacing w:after="0" w:line="240" w:lineRule="auto"/>
        <w:ind w:left="-567" w:right="-285" w:firstLine="709"/>
        <w:jc w:val="both"/>
        <w:rPr>
          <w:rFonts w:ascii="Times New Roman" w:hAnsi="Times New Roman" w:cs="Times New Roman"/>
          <w:sz w:val="28"/>
          <w:szCs w:val="28"/>
        </w:rPr>
      </w:pPr>
    </w:p>
    <w:p w:rsidR="00934CB9" w:rsidRDefault="00934CB9" w:rsidP="00934CB9">
      <w:pPr>
        <w:spacing w:after="0" w:line="240" w:lineRule="auto"/>
        <w:ind w:left="-567" w:right="-285" w:firstLine="568"/>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Саянского муниципального образования в соответствие с действующим законодательством, в соответствии со ст. 7, 35, 44 Федерального  закона от 06.10.2003 № 131-ФЗ «Об общих принципах организации местного самоуправления в Российской Федерации»,</w:t>
      </w:r>
      <w:bookmarkStart w:id="1" w:name="dst100066"/>
      <w:bookmarkEnd w:id="1"/>
      <w:r>
        <w:rPr>
          <w:rFonts w:ascii="Times New Roman" w:hAnsi="Times New Roman" w:cs="Times New Roman"/>
          <w:sz w:val="28"/>
          <w:szCs w:val="28"/>
        </w:rPr>
        <w:t xml:space="preserve"> статьями 17, 24, 40, 42 Устава Саянского муниципального образования. Дума Саянского муниципального образования </w:t>
      </w:r>
    </w:p>
    <w:p w:rsidR="00934CB9" w:rsidRDefault="00934CB9" w:rsidP="00934CB9">
      <w:pPr>
        <w:spacing w:after="0" w:line="240" w:lineRule="auto"/>
        <w:ind w:left="-567" w:right="-285" w:firstLine="568"/>
        <w:jc w:val="both"/>
        <w:rPr>
          <w:rFonts w:ascii="Times New Roman" w:hAnsi="Times New Roman" w:cs="Times New Roman"/>
          <w:sz w:val="28"/>
          <w:szCs w:val="28"/>
        </w:rPr>
      </w:pPr>
    </w:p>
    <w:p w:rsidR="00934CB9" w:rsidRPr="005A5E4E" w:rsidRDefault="00934CB9" w:rsidP="00934CB9">
      <w:pPr>
        <w:spacing w:after="0" w:line="240" w:lineRule="auto"/>
        <w:ind w:firstLine="708"/>
        <w:jc w:val="center"/>
        <w:rPr>
          <w:rFonts w:ascii="Times New Roman" w:hAnsi="Times New Roman" w:cs="Times New Roman"/>
          <w:b/>
          <w:bCs/>
          <w:sz w:val="28"/>
          <w:szCs w:val="28"/>
        </w:rPr>
      </w:pPr>
      <w:proofErr w:type="gramStart"/>
      <w:r w:rsidRPr="005A5E4E">
        <w:rPr>
          <w:rFonts w:ascii="Times New Roman" w:hAnsi="Times New Roman" w:cs="Times New Roman"/>
          <w:b/>
          <w:bCs/>
          <w:sz w:val="28"/>
          <w:szCs w:val="28"/>
        </w:rPr>
        <w:t>р</w:t>
      </w:r>
      <w:proofErr w:type="gramEnd"/>
      <w:r w:rsidRPr="005A5E4E">
        <w:rPr>
          <w:rFonts w:ascii="Times New Roman" w:hAnsi="Times New Roman" w:cs="Times New Roman"/>
          <w:b/>
          <w:bCs/>
          <w:sz w:val="28"/>
          <w:szCs w:val="28"/>
        </w:rPr>
        <w:t xml:space="preserve"> е ш и л а:</w:t>
      </w:r>
    </w:p>
    <w:p w:rsidR="00934CB9" w:rsidRDefault="00934CB9" w:rsidP="00934CB9">
      <w:pPr>
        <w:spacing w:after="0" w:line="240" w:lineRule="auto"/>
        <w:jc w:val="both"/>
        <w:rPr>
          <w:rFonts w:ascii="Times New Roman" w:hAnsi="Times New Roman"/>
          <w:sz w:val="28"/>
          <w:szCs w:val="28"/>
        </w:rPr>
      </w:pPr>
    </w:p>
    <w:p w:rsidR="00E72962" w:rsidRDefault="00E72962" w:rsidP="00E72962">
      <w:pPr>
        <w:numPr>
          <w:ilvl w:val="0"/>
          <w:numId w:val="3"/>
        </w:numPr>
        <w:spacing w:after="0" w:line="240" w:lineRule="auto"/>
        <w:ind w:left="-567" w:right="-285" w:firstLine="567"/>
        <w:jc w:val="both"/>
        <w:rPr>
          <w:rFonts w:ascii="Times New Roman" w:hAnsi="Times New Roman" w:cs="Times New Roman"/>
          <w:sz w:val="28"/>
          <w:szCs w:val="28"/>
        </w:rPr>
      </w:pPr>
      <w:r w:rsidRPr="006D3409">
        <w:rPr>
          <w:rFonts w:ascii="Times New Roman" w:hAnsi="Times New Roman" w:cs="Times New Roman"/>
          <w:sz w:val="28"/>
          <w:szCs w:val="28"/>
        </w:rPr>
        <w:t xml:space="preserve">Внести в Устав </w:t>
      </w:r>
      <w:r>
        <w:rPr>
          <w:rFonts w:ascii="Times New Roman" w:hAnsi="Times New Roman" w:cs="Times New Roman"/>
          <w:sz w:val="28"/>
          <w:szCs w:val="28"/>
        </w:rPr>
        <w:t>Саянского</w:t>
      </w:r>
      <w:r w:rsidRPr="006D3409">
        <w:rPr>
          <w:rFonts w:ascii="Times New Roman" w:hAnsi="Times New Roman" w:cs="Times New Roman"/>
          <w:sz w:val="28"/>
          <w:szCs w:val="28"/>
        </w:rPr>
        <w:t xml:space="preserve"> муниципального образования следующие изменения и дополнения:</w:t>
      </w:r>
    </w:p>
    <w:p w:rsidR="00E72962" w:rsidRPr="00E72962" w:rsidRDefault="00E72962" w:rsidP="00E72962">
      <w:pPr>
        <w:pStyle w:val="a3"/>
        <w:numPr>
          <w:ilvl w:val="1"/>
          <w:numId w:val="3"/>
        </w:numPr>
        <w:spacing w:after="0" w:line="240" w:lineRule="auto"/>
        <w:ind w:left="-567" w:right="-285" w:firstLine="567"/>
        <w:jc w:val="both"/>
        <w:rPr>
          <w:rFonts w:ascii="Times New Roman" w:hAnsi="Times New Roman"/>
          <w:sz w:val="28"/>
          <w:szCs w:val="28"/>
        </w:rPr>
      </w:pPr>
      <w:r w:rsidRPr="00E72962">
        <w:rPr>
          <w:rFonts w:ascii="Times New Roman" w:hAnsi="Times New Roman"/>
          <w:sz w:val="28"/>
          <w:szCs w:val="28"/>
        </w:rPr>
        <w:t>В статье 6:</w:t>
      </w:r>
    </w:p>
    <w:p w:rsidR="00E72962" w:rsidRPr="00051970" w:rsidRDefault="00E72962" w:rsidP="00E72962">
      <w:pPr>
        <w:spacing w:after="0" w:line="240" w:lineRule="auto"/>
        <w:ind w:left="-567" w:right="-285" w:firstLine="567"/>
        <w:rPr>
          <w:rFonts w:ascii="Times New Roman" w:hAnsi="Times New Roman" w:cs="Times New Roman"/>
          <w:sz w:val="28"/>
          <w:szCs w:val="28"/>
        </w:rPr>
      </w:pPr>
      <w:r>
        <w:rPr>
          <w:rFonts w:ascii="Times New Roman" w:hAnsi="Times New Roman" w:cs="Times New Roman"/>
          <w:sz w:val="28"/>
          <w:szCs w:val="28"/>
        </w:rPr>
        <w:t>1.1.1.</w:t>
      </w:r>
      <w:r w:rsidRPr="00051970">
        <w:rPr>
          <w:rFonts w:ascii="Times New Roman" w:hAnsi="Times New Roman" w:cs="Times New Roman"/>
          <w:sz w:val="28"/>
          <w:szCs w:val="28"/>
        </w:rPr>
        <w:t xml:space="preserve"> пункт 20 части 1 изложить в следующей редакции:</w:t>
      </w:r>
    </w:p>
    <w:p w:rsidR="00E72962" w:rsidRDefault="00E72962" w:rsidP="00E72962">
      <w:pPr>
        <w:spacing w:after="0" w:line="240" w:lineRule="auto"/>
        <w:ind w:left="-567" w:right="-285"/>
        <w:jc w:val="both"/>
        <w:rPr>
          <w:rFonts w:ascii="Times New Roman" w:hAnsi="Times New Roman" w:cs="Times New Roman"/>
          <w:sz w:val="28"/>
          <w:szCs w:val="28"/>
        </w:rPr>
      </w:pPr>
      <w:r>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roofErr w:type="gramStart"/>
      <w:r>
        <w:rPr>
          <w:rFonts w:ascii="Times New Roman" w:hAnsi="Times New Roman" w:cs="Times New Roman"/>
          <w:sz w:val="28"/>
          <w:szCs w:val="28"/>
        </w:rPr>
        <w:t>;»</w:t>
      </w:r>
      <w:proofErr w:type="gramEnd"/>
    </w:p>
    <w:p w:rsidR="00E72962" w:rsidRDefault="00E72962" w:rsidP="00E72962">
      <w:pPr>
        <w:numPr>
          <w:ilvl w:val="2"/>
          <w:numId w:val="3"/>
        </w:numPr>
        <w:spacing w:after="0" w:line="240" w:lineRule="auto"/>
        <w:ind w:left="-567" w:right="-285" w:firstLine="567"/>
        <w:rPr>
          <w:rFonts w:ascii="Times New Roman" w:hAnsi="Times New Roman" w:cs="Times New Roman"/>
          <w:sz w:val="28"/>
          <w:szCs w:val="28"/>
        </w:rPr>
      </w:pPr>
      <w:r>
        <w:rPr>
          <w:rFonts w:ascii="Times New Roman" w:hAnsi="Times New Roman" w:cs="Times New Roman"/>
          <w:sz w:val="28"/>
          <w:szCs w:val="28"/>
        </w:rPr>
        <w:t>пункт 21 части 1 дополнить словами:</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72962" w:rsidRDefault="00E72962" w:rsidP="00E72962">
      <w:pPr>
        <w:numPr>
          <w:ilvl w:val="2"/>
          <w:numId w:val="3"/>
        </w:num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часть 1 дополнить пунктом № 40 следующего содержания:</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xml:space="preserve">«40) участие в соответствии с Федеральным законом от 24 июля 2007 года </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 221-ФЗ «О государственном кадастре недвижимости» в выполнении комплексных кадастровых работ»;</w:t>
      </w:r>
    </w:p>
    <w:p w:rsidR="00E72962" w:rsidRPr="00E72962" w:rsidRDefault="00E72962" w:rsidP="00E72962">
      <w:pPr>
        <w:pStyle w:val="a3"/>
        <w:numPr>
          <w:ilvl w:val="1"/>
          <w:numId w:val="3"/>
        </w:numPr>
        <w:spacing w:after="0" w:line="240" w:lineRule="auto"/>
        <w:ind w:right="-285" w:hanging="1145"/>
        <w:jc w:val="both"/>
        <w:rPr>
          <w:rFonts w:ascii="Times New Roman" w:hAnsi="Times New Roman"/>
          <w:sz w:val="28"/>
          <w:szCs w:val="28"/>
        </w:rPr>
      </w:pPr>
      <w:r w:rsidRPr="00E72962">
        <w:rPr>
          <w:rFonts w:ascii="Times New Roman" w:hAnsi="Times New Roman"/>
          <w:sz w:val="28"/>
          <w:szCs w:val="28"/>
        </w:rPr>
        <w:t>Статью 69 изложить в следующей редакции:</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«1. Ответственность Главы Поселения перед государством наступает в случае:</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иного </w:t>
      </w:r>
      <w:r>
        <w:rPr>
          <w:rFonts w:ascii="Times New Roman" w:hAnsi="Times New Roman" w:cs="Times New Roman"/>
          <w:sz w:val="28"/>
          <w:szCs w:val="28"/>
        </w:rPr>
        <w:lastRenderedPageBreak/>
        <w:t>предусмотренного решением суда срока не принял в пределах своих полномочий мер по исполнению решения суда;</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Поседения не принял в пределах своих полномочий мер по исполнению решения суда.</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2. Ответственность Главы Поселения наступает в порядке и сроки, установленные федеральным законодательством»;</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1.3. части 3-13 статьи 70 исключить.</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2. Администрации Саянского муниципального образования:</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2.1. Произвести регистрацию Устава Саянского муниципального образования опубликовать муниципальный правовой акт Саянского муниципального образования в официальном издании «Саянский вестник», после государственной регистрации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10-днейный срок.</w:t>
      </w:r>
    </w:p>
    <w:p w:rsidR="00E72962" w:rsidRDefault="00E72962" w:rsidP="00E72962">
      <w:pPr>
        <w:spacing w:after="0" w:line="240" w:lineRule="auto"/>
        <w:ind w:left="-567" w:right="-285"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государственной регистрации и опубликования в «Саянском вестнике»</w:t>
      </w:r>
    </w:p>
    <w:p w:rsidR="00E72962" w:rsidRDefault="00E72962" w:rsidP="00E72962">
      <w:pPr>
        <w:spacing w:after="0" w:line="240" w:lineRule="auto"/>
        <w:ind w:left="-567" w:right="-285" w:firstLine="567"/>
        <w:jc w:val="both"/>
        <w:rPr>
          <w:rFonts w:ascii="Times New Roman" w:hAnsi="Times New Roman" w:cs="Times New Roman"/>
          <w:sz w:val="28"/>
          <w:szCs w:val="28"/>
        </w:rPr>
      </w:pPr>
    </w:p>
    <w:p w:rsidR="00E72962" w:rsidRDefault="00E72962" w:rsidP="00E72962">
      <w:pPr>
        <w:spacing w:after="0" w:line="240" w:lineRule="auto"/>
        <w:ind w:left="-567" w:right="-285" w:firstLine="567"/>
        <w:jc w:val="both"/>
        <w:rPr>
          <w:rFonts w:ascii="Times New Roman" w:hAnsi="Times New Roman" w:cs="Times New Roman"/>
          <w:sz w:val="28"/>
          <w:szCs w:val="28"/>
        </w:rPr>
      </w:pPr>
    </w:p>
    <w:p w:rsidR="00E72962" w:rsidRDefault="00E72962" w:rsidP="00E72962">
      <w:pPr>
        <w:spacing w:after="0" w:line="240" w:lineRule="auto"/>
        <w:ind w:left="-567" w:right="-285" w:firstLine="567"/>
        <w:jc w:val="both"/>
        <w:rPr>
          <w:rFonts w:ascii="Times New Roman" w:hAnsi="Times New Roman" w:cs="Times New Roman"/>
          <w:sz w:val="28"/>
          <w:szCs w:val="28"/>
        </w:rPr>
      </w:pPr>
    </w:p>
    <w:p w:rsidR="00934CB9" w:rsidRPr="00BA0D30" w:rsidRDefault="00934CB9" w:rsidP="00E72962">
      <w:pPr>
        <w:spacing w:after="0" w:line="240" w:lineRule="auto"/>
        <w:ind w:left="-567" w:right="-285"/>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Pr="00BA0D30">
        <w:rPr>
          <w:rFonts w:ascii="Times New Roman" w:hAnsi="Times New Roman" w:cs="Times New Roman"/>
          <w:sz w:val="28"/>
          <w:szCs w:val="28"/>
        </w:rPr>
        <w:t xml:space="preserve"> </w:t>
      </w:r>
      <w:proofErr w:type="gramStart"/>
      <w:r>
        <w:rPr>
          <w:rFonts w:ascii="Times New Roman" w:hAnsi="Times New Roman" w:cs="Times New Roman"/>
          <w:sz w:val="28"/>
          <w:szCs w:val="28"/>
        </w:rPr>
        <w:t>Саянского</w:t>
      </w:r>
      <w:proofErr w:type="gramEnd"/>
    </w:p>
    <w:p w:rsidR="00934CB9" w:rsidRDefault="00934CB9" w:rsidP="00E72962">
      <w:pPr>
        <w:spacing w:after="0" w:line="240" w:lineRule="auto"/>
        <w:ind w:left="-567" w:right="-285"/>
        <w:jc w:val="both"/>
        <w:rPr>
          <w:rFonts w:ascii="Times New Roman" w:hAnsi="Times New Roman" w:cs="Times New Roman"/>
          <w:sz w:val="28"/>
          <w:szCs w:val="28"/>
        </w:rPr>
      </w:pPr>
      <w:r w:rsidRPr="00BA0D3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Копылов</w:t>
      </w:r>
    </w:p>
    <w:p w:rsidR="00934CB9" w:rsidRDefault="00934CB9" w:rsidP="00E72962">
      <w:pPr>
        <w:spacing w:after="0" w:line="240" w:lineRule="auto"/>
        <w:ind w:left="-567" w:right="-285"/>
        <w:jc w:val="both"/>
        <w:rPr>
          <w:rFonts w:ascii="Times New Roman" w:hAnsi="Times New Roman" w:cs="Times New Roman"/>
          <w:sz w:val="28"/>
          <w:szCs w:val="28"/>
        </w:rPr>
      </w:pPr>
    </w:p>
    <w:p w:rsidR="00934CB9" w:rsidRPr="00BA0D30" w:rsidRDefault="00934CB9" w:rsidP="00E72962">
      <w:pPr>
        <w:spacing w:after="0" w:line="240" w:lineRule="auto"/>
        <w:ind w:left="-567" w:right="-285"/>
        <w:jc w:val="both"/>
        <w:rPr>
          <w:rFonts w:ascii="Times New Roman" w:hAnsi="Times New Roman" w:cs="Times New Roman"/>
          <w:sz w:val="28"/>
          <w:szCs w:val="28"/>
        </w:rPr>
      </w:pPr>
      <w:r w:rsidRPr="00BA0D30">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Саянского</w:t>
      </w:r>
      <w:proofErr w:type="gramEnd"/>
    </w:p>
    <w:p w:rsidR="00934CB9" w:rsidRPr="00874FF3" w:rsidRDefault="00934CB9" w:rsidP="00E72962">
      <w:pPr>
        <w:spacing w:after="0" w:line="240" w:lineRule="auto"/>
        <w:ind w:left="-567" w:right="-285"/>
        <w:jc w:val="both"/>
        <w:rPr>
          <w:rFonts w:ascii="Times New Roman" w:hAnsi="Times New Roman" w:cs="Times New Roman"/>
          <w:sz w:val="28"/>
          <w:szCs w:val="28"/>
        </w:rPr>
      </w:pPr>
      <w:r w:rsidRPr="00BA0D30">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Копылов</w:t>
      </w:r>
    </w:p>
    <w:p w:rsidR="00934CB9" w:rsidRDefault="00934CB9" w:rsidP="00E72962">
      <w:pPr>
        <w:spacing w:after="0" w:line="240" w:lineRule="auto"/>
        <w:ind w:left="-567" w:right="-285" w:firstLine="568"/>
        <w:jc w:val="right"/>
        <w:rPr>
          <w:rFonts w:ascii="Times New Roman" w:hAnsi="Times New Roman" w:cs="Times New Roman"/>
          <w:sz w:val="24"/>
          <w:szCs w:val="24"/>
        </w:rPr>
      </w:pPr>
    </w:p>
    <w:p w:rsidR="0072352F" w:rsidRDefault="0072352F" w:rsidP="00E72962">
      <w:pPr>
        <w:ind w:left="-567" w:right="-285"/>
      </w:pPr>
    </w:p>
    <w:sectPr w:rsidR="0072352F" w:rsidSect="00BA7D0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69" w:rsidRDefault="00042769" w:rsidP="00BA7D01">
      <w:pPr>
        <w:spacing w:after="0" w:line="240" w:lineRule="auto"/>
      </w:pPr>
      <w:r>
        <w:separator/>
      </w:r>
    </w:p>
  </w:endnote>
  <w:endnote w:type="continuationSeparator" w:id="0">
    <w:p w:rsidR="00042769" w:rsidRDefault="00042769" w:rsidP="00BA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69" w:rsidRDefault="00042769" w:rsidP="00BA7D01">
      <w:pPr>
        <w:spacing w:after="0" w:line="240" w:lineRule="auto"/>
      </w:pPr>
      <w:r>
        <w:separator/>
      </w:r>
    </w:p>
  </w:footnote>
  <w:footnote w:type="continuationSeparator" w:id="0">
    <w:p w:rsidR="00042769" w:rsidRDefault="00042769" w:rsidP="00BA7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01" w:rsidRDefault="00537379" w:rsidP="00BA7D01">
    <w:pPr>
      <w:pStyle w:val="a4"/>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71B"/>
    <w:multiLevelType w:val="hybridMultilevel"/>
    <w:tmpl w:val="6F2EA48E"/>
    <w:lvl w:ilvl="0" w:tplc="88C0CDD8">
      <w:start w:val="5"/>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53441360"/>
    <w:multiLevelType w:val="multilevel"/>
    <w:tmpl w:val="32540E88"/>
    <w:lvl w:ilvl="0">
      <w:start w:val="1"/>
      <w:numFmt w:val="decimal"/>
      <w:lvlText w:val="%1."/>
      <w:lvlJc w:val="left"/>
      <w:pPr>
        <w:ind w:left="1289" w:hanging="1005"/>
      </w:pPr>
      <w:rPr>
        <w:rFonts w:cs="Times New Roman" w:hint="default"/>
      </w:rPr>
    </w:lvl>
    <w:lvl w:ilvl="1">
      <w:start w:val="1"/>
      <w:numFmt w:val="decimal"/>
      <w:isLgl/>
      <w:lvlText w:val="%1.%2."/>
      <w:lvlJc w:val="left"/>
      <w:pPr>
        <w:ind w:left="1145" w:hanging="720"/>
      </w:pPr>
      <w:rPr>
        <w:rFonts w:cs="Times New Roman" w:hint="default"/>
      </w:rPr>
    </w:lvl>
    <w:lvl w:ilvl="2">
      <w:start w:val="2"/>
      <w:numFmt w:val="decimal"/>
      <w:isLgl/>
      <w:lvlText w:val="%1.%2.%3."/>
      <w:lvlJc w:val="left"/>
      <w:pPr>
        <w:ind w:left="1286" w:hanging="720"/>
      </w:pPr>
      <w:rPr>
        <w:rFonts w:cs="Times New Roman" w:hint="default"/>
      </w:rPr>
    </w:lvl>
    <w:lvl w:ilvl="3">
      <w:start w:val="1"/>
      <w:numFmt w:val="decimal"/>
      <w:isLgl/>
      <w:lvlText w:val="%1.%2.%3.%4."/>
      <w:lvlJc w:val="left"/>
      <w:pPr>
        <w:ind w:left="1787" w:hanging="1080"/>
      </w:pPr>
      <w:rPr>
        <w:rFonts w:cs="Times New Roman" w:hint="default"/>
      </w:rPr>
    </w:lvl>
    <w:lvl w:ilvl="4">
      <w:start w:val="1"/>
      <w:numFmt w:val="decimal"/>
      <w:isLgl/>
      <w:lvlText w:val="%1.%2.%3.%4.%5."/>
      <w:lvlJc w:val="left"/>
      <w:pPr>
        <w:ind w:left="1928" w:hanging="1080"/>
      </w:pPr>
      <w:rPr>
        <w:rFonts w:cs="Times New Roman" w:hint="default"/>
      </w:rPr>
    </w:lvl>
    <w:lvl w:ilvl="5">
      <w:start w:val="1"/>
      <w:numFmt w:val="decimal"/>
      <w:isLgl/>
      <w:lvlText w:val="%1.%2.%3.%4.%5.%6."/>
      <w:lvlJc w:val="left"/>
      <w:pPr>
        <w:ind w:left="2429" w:hanging="1440"/>
      </w:pPr>
      <w:rPr>
        <w:rFonts w:cs="Times New Roman" w:hint="default"/>
      </w:rPr>
    </w:lvl>
    <w:lvl w:ilvl="6">
      <w:start w:val="1"/>
      <w:numFmt w:val="decimal"/>
      <w:isLgl/>
      <w:lvlText w:val="%1.%2.%3.%4.%5.%6.%7."/>
      <w:lvlJc w:val="left"/>
      <w:pPr>
        <w:ind w:left="2930" w:hanging="1800"/>
      </w:pPr>
      <w:rPr>
        <w:rFonts w:cs="Times New Roman" w:hint="default"/>
      </w:rPr>
    </w:lvl>
    <w:lvl w:ilvl="7">
      <w:start w:val="1"/>
      <w:numFmt w:val="decimal"/>
      <w:isLgl/>
      <w:lvlText w:val="%1.%2.%3.%4.%5.%6.%7.%8."/>
      <w:lvlJc w:val="left"/>
      <w:pPr>
        <w:ind w:left="3071" w:hanging="1800"/>
      </w:pPr>
      <w:rPr>
        <w:rFonts w:cs="Times New Roman" w:hint="default"/>
      </w:rPr>
    </w:lvl>
    <w:lvl w:ilvl="8">
      <w:start w:val="1"/>
      <w:numFmt w:val="decimal"/>
      <w:isLgl/>
      <w:lvlText w:val="%1.%2.%3.%4.%5.%6.%7.%8.%9."/>
      <w:lvlJc w:val="left"/>
      <w:pPr>
        <w:ind w:left="3572" w:hanging="2160"/>
      </w:pPr>
      <w:rPr>
        <w:rFonts w:cs="Times New Roman" w:hint="default"/>
      </w:rPr>
    </w:lvl>
  </w:abstractNum>
  <w:abstractNum w:abstractNumId="2">
    <w:nsid w:val="653436EC"/>
    <w:multiLevelType w:val="hybridMultilevel"/>
    <w:tmpl w:val="688EA6EA"/>
    <w:lvl w:ilvl="0" w:tplc="DE0E6E9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EF"/>
    <w:rsid w:val="00003A8A"/>
    <w:rsid w:val="00042769"/>
    <w:rsid w:val="00116AD9"/>
    <w:rsid w:val="001F6AA5"/>
    <w:rsid w:val="00352953"/>
    <w:rsid w:val="003C3154"/>
    <w:rsid w:val="003D0BE5"/>
    <w:rsid w:val="00537379"/>
    <w:rsid w:val="00582BEF"/>
    <w:rsid w:val="00617B6D"/>
    <w:rsid w:val="0072352F"/>
    <w:rsid w:val="00782D2E"/>
    <w:rsid w:val="007C638C"/>
    <w:rsid w:val="008634A8"/>
    <w:rsid w:val="00934CB9"/>
    <w:rsid w:val="00963253"/>
    <w:rsid w:val="00A63DF1"/>
    <w:rsid w:val="00A85E77"/>
    <w:rsid w:val="00AA0568"/>
    <w:rsid w:val="00BA7D01"/>
    <w:rsid w:val="00C53ADF"/>
    <w:rsid w:val="00CD6663"/>
    <w:rsid w:val="00E7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B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CB9"/>
    <w:pPr>
      <w:ind w:left="720"/>
      <w:contextualSpacing/>
    </w:pPr>
    <w:rPr>
      <w:rFonts w:cs="Times New Roman"/>
      <w:lang w:eastAsia="en-US"/>
    </w:rPr>
  </w:style>
  <w:style w:type="paragraph" w:customStyle="1" w:styleId="ConsNormal">
    <w:name w:val="ConsNormal"/>
    <w:rsid w:val="00934CB9"/>
    <w:pPr>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34CB9"/>
    <w:pPr>
      <w:spacing w:after="0" w:line="240" w:lineRule="auto"/>
      <w:ind w:firstLine="720"/>
      <w:jc w:val="both"/>
    </w:pPr>
    <w:rPr>
      <w:rFonts w:ascii="Arial" w:hAnsi="Arial" w:cs="Arial"/>
      <w:sz w:val="26"/>
      <w:szCs w:val="26"/>
    </w:rPr>
  </w:style>
  <w:style w:type="paragraph" w:styleId="a4">
    <w:name w:val="header"/>
    <w:basedOn w:val="a"/>
    <w:link w:val="a5"/>
    <w:uiPriority w:val="99"/>
    <w:unhideWhenUsed/>
    <w:rsid w:val="00BA7D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7D01"/>
    <w:rPr>
      <w:rFonts w:ascii="Calibri" w:eastAsia="Times New Roman" w:hAnsi="Calibri" w:cs="Calibri"/>
      <w:lang w:eastAsia="ru-RU"/>
    </w:rPr>
  </w:style>
  <w:style w:type="paragraph" w:styleId="a6">
    <w:name w:val="footer"/>
    <w:basedOn w:val="a"/>
    <w:link w:val="a7"/>
    <w:uiPriority w:val="99"/>
    <w:unhideWhenUsed/>
    <w:rsid w:val="00BA7D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7D0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B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CB9"/>
    <w:pPr>
      <w:ind w:left="720"/>
      <w:contextualSpacing/>
    </w:pPr>
    <w:rPr>
      <w:rFonts w:cs="Times New Roman"/>
      <w:lang w:eastAsia="en-US"/>
    </w:rPr>
  </w:style>
  <w:style w:type="paragraph" w:customStyle="1" w:styleId="ConsNormal">
    <w:name w:val="ConsNormal"/>
    <w:rsid w:val="00934CB9"/>
    <w:pPr>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34CB9"/>
    <w:pPr>
      <w:spacing w:after="0" w:line="240" w:lineRule="auto"/>
      <w:ind w:firstLine="720"/>
      <w:jc w:val="both"/>
    </w:pPr>
    <w:rPr>
      <w:rFonts w:ascii="Arial" w:hAnsi="Arial" w:cs="Arial"/>
      <w:sz w:val="26"/>
      <w:szCs w:val="26"/>
    </w:rPr>
  </w:style>
  <w:style w:type="paragraph" w:styleId="a4">
    <w:name w:val="header"/>
    <w:basedOn w:val="a"/>
    <w:link w:val="a5"/>
    <w:uiPriority w:val="99"/>
    <w:unhideWhenUsed/>
    <w:rsid w:val="00BA7D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7D01"/>
    <w:rPr>
      <w:rFonts w:ascii="Calibri" w:eastAsia="Times New Roman" w:hAnsi="Calibri" w:cs="Calibri"/>
      <w:lang w:eastAsia="ru-RU"/>
    </w:rPr>
  </w:style>
  <w:style w:type="paragraph" w:styleId="a6">
    <w:name w:val="footer"/>
    <w:basedOn w:val="a"/>
    <w:link w:val="a7"/>
    <w:uiPriority w:val="99"/>
    <w:unhideWhenUsed/>
    <w:rsid w:val="00BA7D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7D0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18</cp:revision>
  <cp:lastPrinted>2016-06-30T03:27:00Z</cp:lastPrinted>
  <dcterms:created xsi:type="dcterms:W3CDTF">2016-05-23T04:08:00Z</dcterms:created>
  <dcterms:modified xsi:type="dcterms:W3CDTF">2016-06-30T03:28:00Z</dcterms:modified>
</cp:coreProperties>
</file>